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C4DEA" w:rsidP="00CC4DEA">
      <w:pPr>
        <w:spacing w:line="480" w:lineRule="auto"/>
        <w:jc w:val="center"/>
        <w:rPr>
          <w:rFonts w:ascii="Times New Roman" w:hAnsi="Times New Roman" w:cs="Times New Roman"/>
          <w:sz w:val="24"/>
          <w:szCs w:val="24"/>
        </w:rPr>
      </w:pPr>
    </w:p>
    <w:p w:rsidR="00CC4DEA" w:rsidP="00CC4DEA">
      <w:pPr>
        <w:spacing w:line="480" w:lineRule="auto"/>
        <w:jc w:val="center"/>
        <w:rPr>
          <w:rFonts w:ascii="Times New Roman" w:hAnsi="Times New Roman" w:cs="Times New Roman"/>
          <w:sz w:val="24"/>
          <w:szCs w:val="24"/>
        </w:rPr>
      </w:pPr>
    </w:p>
    <w:p w:rsidR="00CC4DEA" w:rsidP="00CC4DEA">
      <w:pPr>
        <w:spacing w:line="480" w:lineRule="auto"/>
        <w:jc w:val="center"/>
        <w:rPr>
          <w:rFonts w:ascii="Times New Roman" w:hAnsi="Times New Roman" w:cs="Times New Roman"/>
          <w:sz w:val="24"/>
          <w:szCs w:val="24"/>
        </w:rPr>
      </w:pPr>
    </w:p>
    <w:p w:rsidR="00CC4DEA" w:rsidP="00CC4DEA">
      <w:pPr>
        <w:spacing w:line="480" w:lineRule="auto"/>
        <w:jc w:val="center"/>
        <w:rPr>
          <w:rFonts w:ascii="Times New Roman" w:hAnsi="Times New Roman" w:cs="Times New Roman"/>
          <w:sz w:val="24"/>
          <w:szCs w:val="24"/>
        </w:rPr>
      </w:pPr>
    </w:p>
    <w:p w:rsidR="00CC4DEA" w:rsidP="00CC4DEA">
      <w:pPr>
        <w:spacing w:line="480" w:lineRule="auto"/>
        <w:jc w:val="center"/>
        <w:rPr>
          <w:rFonts w:ascii="Times New Roman" w:hAnsi="Times New Roman" w:cs="Times New Roman"/>
          <w:sz w:val="24"/>
          <w:szCs w:val="24"/>
        </w:rPr>
      </w:pPr>
    </w:p>
    <w:p w:rsidR="00CC4DEA" w:rsidP="00CC4DEA">
      <w:pPr>
        <w:spacing w:line="480" w:lineRule="auto"/>
        <w:jc w:val="center"/>
        <w:rPr>
          <w:rFonts w:ascii="Times New Roman" w:hAnsi="Times New Roman" w:cs="Times New Roman"/>
          <w:sz w:val="24"/>
          <w:szCs w:val="24"/>
        </w:rPr>
      </w:pPr>
    </w:p>
    <w:p w:rsidR="00CC4DEA" w:rsidP="00CC4DEA">
      <w:pPr>
        <w:spacing w:line="480" w:lineRule="auto"/>
        <w:jc w:val="center"/>
        <w:rPr>
          <w:rFonts w:ascii="Times New Roman" w:hAnsi="Times New Roman" w:cs="Times New Roman"/>
          <w:sz w:val="24"/>
          <w:szCs w:val="24"/>
        </w:rPr>
      </w:pPr>
    </w:p>
    <w:p w:rsidR="0080412D" w:rsidP="00CC4DEA">
      <w:pPr>
        <w:spacing w:line="480" w:lineRule="auto"/>
        <w:jc w:val="center"/>
        <w:rPr>
          <w:rFonts w:ascii="Times New Roman" w:hAnsi="Times New Roman" w:cs="Times New Roman"/>
          <w:sz w:val="24"/>
          <w:szCs w:val="24"/>
        </w:rPr>
      </w:pPr>
      <w:r>
        <w:rPr>
          <w:rFonts w:ascii="Times New Roman" w:hAnsi="Times New Roman" w:cs="Times New Roman"/>
          <w:sz w:val="24"/>
          <w:szCs w:val="24"/>
        </w:rPr>
        <w:t>Innovative Culture</w:t>
      </w:r>
    </w:p>
    <w:p w:rsidR="00CC4DEA" w:rsidP="00CC4DE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C4DEA" w:rsidP="00CC4D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C4DEA" w:rsidRP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CC4DEA">
      <w:pPr>
        <w:rPr>
          <w:rFonts w:ascii="Times New Roman" w:hAnsi="Times New Roman" w:cs="Times New Roman"/>
          <w:sz w:val="24"/>
          <w:szCs w:val="24"/>
        </w:rPr>
      </w:pPr>
    </w:p>
    <w:p w:rsidR="00CC4DEA" w:rsidP="00A80DA8">
      <w:pPr>
        <w:spacing w:line="480" w:lineRule="auto"/>
        <w:jc w:val="center"/>
        <w:rPr>
          <w:rFonts w:ascii="Times New Roman" w:hAnsi="Times New Roman" w:cs="Times New Roman"/>
          <w:sz w:val="24"/>
          <w:szCs w:val="24"/>
        </w:rPr>
      </w:pPr>
      <w:r>
        <w:rPr>
          <w:rFonts w:ascii="Times New Roman" w:hAnsi="Times New Roman" w:cs="Times New Roman"/>
          <w:sz w:val="24"/>
          <w:szCs w:val="24"/>
        </w:rPr>
        <w:t>Innovative Discussion</w:t>
      </w:r>
    </w:p>
    <w:p w:rsidR="00A80DA8" w:rsidP="00A80DA8">
      <w:pPr>
        <w:spacing w:line="480" w:lineRule="auto"/>
        <w:rPr>
          <w:rFonts w:ascii="Times New Roman" w:hAnsi="Times New Roman" w:cs="Times New Roman"/>
          <w:sz w:val="24"/>
          <w:szCs w:val="24"/>
        </w:rPr>
      </w:pPr>
      <w:r>
        <w:rPr>
          <w:rFonts w:ascii="Times New Roman" w:hAnsi="Times New Roman" w:cs="Times New Roman"/>
          <w:sz w:val="24"/>
          <w:szCs w:val="24"/>
        </w:rPr>
        <w:tab/>
      </w:r>
      <w:r w:rsidR="00651E2F">
        <w:rPr>
          <w:rFonts w:ascii="Times New Roman" w:hAnsi="Times New Roman" w:cs="Times New Roman"/>
          <w:sz w:val="24"/>
          <w:szCs w:val="24"/>
        </w:rPr>
        <w:t xml:space="preserve">Sustenance of innovative culture should be the priority for most organizations </w:t>
      </w:r>
      <w:r w:rsidR="0016361E">
        <w:rPr>
          <w:rFonts w:ascii="Times New Roman" w:hAnsi="Times New Roman" w:cs="Times New Roman"/>
          <w:sz w:val="24"/>
          <w:szCs w:val="24"/>
        </w:rPr>
        <w:t>since it is essential to stay ahead of competitors. Creation of significant innovations</w:t>
      </w:r>
      <w:r w:rsidR="00B2373D">
        <w:rPr>
          <w:rFonts w:ascii="Times New Roman" w:hAnsi="Times New Roman" w:cs="Times New Roman"/>
          <w:sz w:val="24"/>
          <w:szCs w:val="24"/>
        </w:rPr>
        <w:t xml:space="preserve"> and breakthroughs require an organization to have an open communication infrastructure </w:t>
      </w:r>
      <w:r w:rsidR="00C53F41">
        <w:rPr>
          <w:rFonts w:ascii="Times New Roman" w:hAnsi="Times New Roman" w:cs="Times New Roman"/>
          <w:sz w:val="24"/>
          <w:szCs w:val="24"/>
        </w:rPr>
        <w:t xml:space="preserve">that </w:t>
      </w:r>
      <w:r w:rsidR="00B2373D">
        <w:rPr>
          <w:rFonts w:ascii="Times New Roman" w:hAnsi="Times New Roman" w:cs="Times New Roman"/>
          <w:sz w:val="24"/>
          <w:szCs w:val="24"/>
        </w:rPr>
        <w:t>fosters trust and interpersonal relationships</w:t>
      </w:r>
      <w:r w:rsidR="00C53F41">
        <w:rPr>
          <w:rFonts w:ascii="Times New Roman" w:hAnsi="Times New Roman" w:cs="Times New Roman"/>
          <w:sz w:val="24"/>
          <w:szCs w:val="24"/>
        </w:rPr>
        <w:t>. Sharing of information is</w:t>
      </w:r>
      <w:r w:rsidR="00B2373D">
        <w:rPr>
          <w:rFonts w:ascii="Times New Roman" w:hAnsi="Times New Roman" w:cs="Times New Roman"/>
          <w:sz w:val="24"/>
          <w:szCs w:val="24"/>
        </w:rPr>
        <w:t xml:space="preserve"> crucial for relaying organizational goals</w:t>
      </w:r>
      <w:r w:rsidR="00C53F41">
        <w:rPr>
          <w:rFonts w:ascii="Times New Roman" w:hAnsi="Times New Roman" w:cs="Times New Roman"/>
          <w:sz w:val="24"/>
          <w:szCs w:val="24"/>
        </w:rPr>
        <w:t xml:space="preserve"> among the employees</w:t>
      </w:r>
      <w:r w:rsidR="0016361E">
        <w:rPr>
          <w:rFonts w:ascii="Times New Roman" w:hAnsi="Times New Roman" w:cs="Times New Roman"/>
          <w:sz w:val="24"/>
          <w:szCs w:val="24"/>
        </w:rPr>
        <w:t xml:space="preserve">. To maintain a constant innovative environment requires the management to induce the culture on the junior employees. The </w:t>
      </w:r>
      <w:r w:rsidR="00462A1D">
        <w:rPr>
          <w:rFonts w:ascii="Times New Roman" w:hAnsi="Times New Roman" w:cs="Times New Roman"/>
          <w:sz w:val="24"/>
          <w:szCs w:val="24"/>
        </w:rPr>
        <w:t>administration should choose actions that have ps</w:t>
      </w:r>
      <w:r w:rsidR="00B2373D">
        <w:rPr>
          <w:rFonts w:ascii="Times New Roman" w:hAnsi="Times New Roman" w:cs="Times New Roman"/>
          <w:sz w:val="24"/>
          <w:szCs w:val="24"/>
        </w:rPr>
        <w:t>ychological impacts</w:t>
      </w:r>
      <w:r w:rsidR="00C53F41">
        <w:rPr>
          <w:rFonts w:ascii="Times New Roman" w:hAnsi="Times New Roman" w:cs="Times New Roman"/>
          <w:sz w:val="24"/>
          <w:szCs w:val="24"/>
        </w:rPr>
        <w:t xml:space="preserve"> and shapes the professional characteristics of the employees</w:t>
      </w:r>
      <w:r w:rsidR="00B2373D">
        <w:rPr>
          <w:rFonts w:ascii="Times New Roman" w:hAnsi="Times New Roman" w:cs="Times New Roman"/>
          <w:sz w:val="24"/>
          <w:szCs w:val="24"/>
        </w:rPr>
        <w:t>. Most importantly, the objectives of organizations should be tailored to promote creativity. The direction that the organization is taking should be clearly defined, and the employees should understand the need to continually improve products features to promote customer satisfaction</w:t>
      </w:r>
      <w:r w:rsidR="00C53F41">
        <w:rPr>
          <w:rFonts w:ascii="Times New Roman" w:hAnsi="Times New Roman" w:cs="Times New Roman"/>
          <w:sz w:val="24"/>
          <w:szCs w:val="24"/>
        </w:rPr>
        <w:t xml:space="preserve"> (Innovation Tools, n. d)</w:t>
      </w:r>
      <w:r w:rsidR="00B2373D">
        <w:rPr>
          <w:rFonts w:ascii="Times New Roman" w:hAnsi="Times New Roman" w:cs="Times New Roman"/>
          <w:sz w:val="24"/>
          <w:szCs w:val="24"/>
        </w:rPr>
        <w:t>.</w:t>
      </w:r>
      <w:r w:rsidR="0016361E">
        <w:rPr>
          <w:rFonts w:ascii="Times New Roman" w:hAnsi="Times New Roman" w:cs="Times New Roman"/>
          <w:sz w:val="24"/>
          <w:szCs w:val="24"/>
        </w:rPr>
        <w:t xml:space="preserve"> </w:t>
      </w:r>
      <w:r w:rsidR="00C53F41">
        <w:rPr>
          <w:rFonts w:ascii="Times New Roman" w:hAnsi="Times New Roman" w:cs="Times New Roman"/>
          <w:sz w:val="24"/>
          <w:szCs w:val="24"/>
        </w:rPr>
        <w:t xml:space="preserve">Besides, organizations should reduce bureaucratic procedures that prevent the fast dissemination of innovative ideas.  </w:t>
      </w:r>
    </w:p>
    <w:p w:rsidR="00C53F41" w:rsidP="00A80DA8">
      <w:pPr>
        <w:spacing w:line="480" w:lineRule="auto"/>
        <w:rPr>
          <w:rFonts w:ascii="Times New Roman" w:hAnsi="Times New Roman" w:cs="Times New Roman"/>
          <w:sz w:val="24"/>
          <w:szCs w:val="24"/>
        </w:rPr>
      </w:pPr>
      <w:r>
        <w:rPr>
          <w:rFonts w:ascii="Times New Roman" w:hAnsi="Times New Roman" w:cs="Times New Roman"/>
          <w:sz w:val="24"/>
          <w:szCs w:val="24"/>
        </w:rPr>
        <w:tab/>
      </w:r>
      <w:r w:rsidR="00E47853">
        <w:rPr>
          <w:rFonts w:ascii="Times New Roman" w:hAnsi="Times New Roman" w:cs="Times New Roman"/>
          <w:sz w:val="24"/>
          <w:szCs w:val="24"/>
        </w:rPr>
        <w:t xml:space="preserve">There are circumstances when organizations need to lay back in their efforts to promote innovations. Firstly, when the customer base is conservative, organizations need to consider taking into account the preferences of the market. Secondly, when old products are giving optimal results, organizations should not risk adopting other alternatives that have not been tested. Thirdly, </w:t>
      </w:r>
      <w:r w:rsidR="00853855">
        <w:rPr>
          <w:rFonts w:ascii="Times New Roman" w:hAnsi="Times New Roman" w:cs="Times New Roman"/>
          <w:sz w:val="24"/>
          <w:szCs w:val="24"/>
        </w:rPr>
        <w:t>when the budgetary and personnel requirements for innovation are not available, an organization should consider not pursuing such projects</w:t>
      </w:r>
      <w:r w:rsidR="00F6628E">
        <w:rPr>
          <w:rFonts w:ascii="Times New Roman" w:hAnsi="Times New Roman" w:cs="Times New Roman"/>
          <w:sz w:val="24"/>
          <w:szCs w:val="24"/>
        </w:rPr>
        <w:t xml:space="preserve"> (</w:t>
      </w:r>
      <w:r w:rsidR="009903CF">
        <w:rPr>
          <w:rFonts w:ascii="Times New Roman" w:hAnsi="Times New Roman" w:cs="Times New Roman"/>
          <w:sz w:val="24"/>
          <w:szCs w:val="24"/>
        </w:rPr>
        <w:t>Wulfen</w:t>
      </w:r>
      <w:r w:rsidR="00F6628E">
        <w:rPr>
          <w:rFonts w:ascii="Times New Roman" w:hAnsi="Times New Roman" w:cs="Times New Roman"/>
          <w:sz w:val="24"/>
          <w:szCs w:val="24"/>
        </w:rPr>
        <w:t>, 2012)</w:t>
      </w:r>
      <w:r w:rsidR="00853855">
        <w:rPr>
          <w:rFonts w:ascii="Times New Roman" w:hAnsi="Times New Roman" w:cs="Times New Roman"/>
          <w:sz w:val="24"/>
          <w:szCs w:val="24"/>
        </w:rPr>
        <w:t>. Lastly, if an organization has multiple innovative options and have no clue on which one to choose.</w:t>
      </w:r>
    </w:p>
    <w:p w:rsidR="00EF0C13" w:rsidP="00A80DA8">
      <w:pPr>
        <w:spacing w:line="480" w:lineRule="auto"/>
        <w:rPr>
          <w:rFonts w:ascii="Times New Roman" w:hAnsi="Times New Roman" w:cs="Times New Roman"/>
          <w:sz w:val="24"/>
          <w:szCs w:val="24"/>
        </w:rPr>
      </w:pPr>
      <w:r>
        <w:rPr>
          <w:rFonts w:ascii="Times New Roman" w:hAnsi="Times New Roman" w:cs="Times New Roman"/>
          <w:sz w:val="24"/>
          <w:szCs w:val="24"/>
        </w:rPr>
        <w:t xml:space="preserve"> Austin, Boston, and Silicon Valley are innovative ecosystems since they maintain continual dissemination of information that enables the transformation of ideas into reality. </w:t>
      </w:r>
      <w:r w:rsidR="004F590F">
        <w:rPr>
          <w:rFonts w:ascii="Times New Roman" w:hAnsi="Times New Roman" w:cs="Times New Roman"/>
          <w:sz w:val="24"/>
          <w:szCs w:val="24"/>
        </w:rPr>
        <w:t xml:space="preserve">In </w:t>
      </w:r>
      <w:r w:rsidR="004F590F">
        <w:rPr>
          <w:rFonts w:ascii="Times New Roman" w:hAnsi="Times New Roman" w:cs="Times New Roman"/>
          <w:sz w:val="24"/>
          <w:szCs w:val="24"/>
        </w:rPr>
        <w:t>th</w:t>
      </w:r>
      <w:r w:rsidR="004E45A6">
        <w:rPr>
          <w:rFonts w:ascii="Times New Roman" w:hAnsi="Times New Roman" w:cs="Times New Roman"/>
          <w:sz w:val="24"/>
          <w:szCs w:val="24"/>
        </w:rPr>
        <w:t xml:space="preserve">is regard, </w:t>
      </w:r>
      <w:r w:rsidR="002136C7">
        <w:rPr>
          <w:rFonts w:ascii="Times New Roman" w:hAnsi="Times New Roman" w:cs="Times New Roman"/>
          <w:sz w:val="24"/>
          <w:szCs w:val="24"/>
        </w:rPr>
        <w:t xml:space="preserve">key </w:t>
      </w:r>
      <w:r w:rsidR="00422D56">
        <w:rPr>
          <w:rFonts w:ascii="Times New Roman" w:hAnsi="Times New Roman" w:cs="Times New Roman"/>
          <w:sz w:val="24"/>
          <w:szCs w:val="24"/>
        </w:rPr>
        <w:t xml:space="preserve">players within the environment </w:t>
      </w:r>
      <w:r w:rsidR="00232151">
        <w:rPr>
          <w:rFonts w:ascii="Times New Roman" w:hAnsi="Times New Roman" w:cs="Times New Roman"/>
          <w:sz w:val="24"/>
          <w:szCs w:val="24"/>
        </w:rPr>
        <w:t>work together to create technological innovations</w:t>
      </w:r>
      <w:r w:rsidR="009A4CBB">
        <w:rPr>
          <w:rFonts w:ascii="Times New Roman" w:hAnsi="Times New Roman" w:cs="Times New Roman"/>
          <w:sz w:val="24"/>
          <w:szCs w:val="24"/>
        </w:rPr>
        <w:t xml:space="preserve"> with a lot of ease</w:t>
      </w:r>
      <w:r w:rsidR="00C36D20">
        <w:rPr>
          <w:rFonts w:ascii="Times New Roman" w:hAnsi="Times New Roman" w:cs="Times New Roman"/>
          <w:sz w:val="24"/>
          <w:szCs w:val="24"/>
        </w:rPr>
        <w:t xml:space="preserve"> (Accenture, n. d)</w:t>
      </w:r>
      <w:r w:rsidR="009A4CBB">
        <w:rPr>
          <w:rFonts w:ascii="Times New Roman" w:hAnsi="Times New Roman" w:cs="Times New Roman"/>
          <w:sz w:val="24"/>
          <w:szCs w:val="24"/>
        </w:rPr>
        <w:t xml:space="preserve">. </w:t>
      </w:r>
      <w:r w:rsidR="004E45A6">
        <w:rPr>
          <w:rFonts w:ascii="Times New Roman" w:hAnsi="Times New Roman" w:cs="Times New Roman"/>
          <w:sz w:val="24"/>
          <w:szCs w:val="24"/>
        </w:rPr>
        <w:t xml:space="preserve"> </w:t>
      </w:r>
      <w:r w:rsidR="00C36D20">
        <w:rPr>
          <w:rFonts w:ascii="Times New Roman" w:hAnsi="Times New Roman" w:cs="Times New Roman"/>
          <w:sz w:val="24"/>
          <w:szCs w:val="24"/>
        </w:rPr>
        <w:t>The availability of information creates investment opportunities since there are integrative portfolios that provide holistic solutions to various technological problems. The conceptual framework helps startup companies to develop value-add products. Major players in the ecosystem fund startup companies; therefore, securing the future by creating a pool of consistent talents. The ecosystem exploits the strengths of the various stakeholders and uses them as the basis for building long-term goals.
</w:t>
      </w:r>
    </w:p>
    <w:p w:rsidR="00C36D20" w:rsidP="00A80DA8">
      <w:pPr>
        <w:spacing w:line="480" w:lineRule="auto"/>
        <w:rPr>
          <w:rFonts w:ascii="Times New Roman" w:hAnsi="Times New Roman" w:cs="Times New Roman"/>
          <w:sz w:val="24"/>
          <w:szCs w:val="24"/>
        </w:rPr>
      </w:pPr>
      <w:r>
        <w:rPr>
          <w:rFonts w:ascii="Times New Roman" w:hAnsi="Times New Roman" w:cs="Times New Roman"/>
          <w:sz w:val="24"/>
          <w:szCs w:val="24"/>
        </w:rPr>
        <w:tab/>
      </w:r>
      <w:r w:rsidR="0056359D">
        <w:rPr>
          <w:rFonts w:ascii="Times New Roman" w:hAnsi="Times New Roman" w:cs="Times New Roman"/>
          <w:sz w:val="24"/>
          <w:szCs w:val="24"/>
        </w:rPr>
        <w:t>Apart from</w:t>
      </w:r>
      <w:r>
        <w:rPr>
          <w:rFonts w:ascii="Times New Roman" w:hAnsi="Times New Roman" w:cs="Times New Roman"/>
          <w:sz w:val="24"/>
          <w:szCs w:val="24"/>
        </w:rPr>
        <w:t xml:space="preserve"> Austin, Boston, and Silicon Valley</w:t>
      </w:r>
      <w:r w:rsidR="0056359D">
        <w:rPr>
          <w:rFonts w:ascii="Times New Roman" w:hAnsi="Times New Roman" w:cs="Times New Roman"/>
          <w:sz w:val="24"/>
          <w:szCs w:val="24"/>
        </w:rPr>
        <w:t>, there are other innovative geographic locations worldwide that have made major milestones in the world of innovation. Cities like Barcelona, Berlin, Seoul, Stockholm, and Toronto are examples of collaborative spaces where entrepreneurs are allowed access to legal information and advanced technological tools</w:t>
      </w:r>
      <w:r w:rsidR="00167C81">
        <w:rPr>
          <w:rFonts w:ascii="Times New Roman" w:hAnsi="Times New Roman" w:cs="Times New Roman"/>
          <w:sz w:val="24"/>
          <w:szCs w:val="24"/>
        </w:rPr>
        <w:t xml:space="preserve"> (Katz &amp; Wagner, 2014)</w:t>
      </w:r>
      <w:r w:rsidR="0056359D">
        <w:rPr>
          <w:rFonts w:ascii="Times New Roman" w:hAnsi="Times New Roman" w:cs="Times New Roman"/>
          <w:sz w:val="24"/>
          <w:szCs w:val="24"/>
        </w:rPr>
        <w:t>. These areas are characterized by electric groups of entrepreneurs located within distinctive topologies to enable strategic planning.
</w:t>
      </w:r>
    </w:p>
    <w:p w:rsidR="0056359D" w:rsidP="00A80DA8">
      <w:pPr>
        <w:spacing w:line="480" w:lineRule="auto"/>
        <w:rPr>
          <w:rFonts w:ascii="Times New Roman" w:hAnsi="Times New Roman" w:cs="Times New Roman"/>
          <w:b/>
          <w:sz w:val="24"/>
          <w:szCs w:val="24"/>
        </w:rPr>
      </w:pPr>
      <w:r w:rsidRPr="0056359D">
        <w:rPr>
          <w:rFonts w:ascii="Times New Roman" w:hAnsi="Times New Roman" w:cs="Times New Roman"/>
          <w:b/>
          <w:sz w:val="24"/>
          <w:szCs w:val="24"/>
        </w:rPr>
        <w:t>Response to Student A</w:t>
      </w:r>
    </w:p>
    <w:p w:rsidR="0001051E" w:rsidP="00A80DA8">
      <w:pPr>
        <w:spacing w:line="480" w:lineRule="auto"/>
        <w:rPr>
          <w:rFonts w:ascii="Times New Roman" w:hAnsi="Times New Roman" w:cs="Times New Roman"/>
          <w:sz w:val="24"/>
          <w:szCs w:val="24"/>
        </w:rPr>
      </w:pPr>
      <w:r>
        <w:rPr>
          <w:rFonts w:ascii="Times New Roman" w:hAnsi="Times New Roman" w:cs="Times New Roman"/>
          <w:sz w:val="24"/>
          <w:szCs w:val="24"/>
        </w:rPr>
        <w:t xml:space="preserve"> I agree with you that innovation is a transformational process and starts from the top and converges to the junior employees. I think it is exciting that fostering a corporate culture within organizations requires the management to hone skills of the employees. I also concur with you that ecosystem such as Silicon Valley has strived over the years since it creates sounds environment that enables the turning of ideologies into successful businesses. I have learned that the presence of corporate gian</w:t>
      </w:r>
      <w:r w:rsidR="00C66BCC">
        <w:rPr>
          <w:rFonts w:ascii="Times New Roman" w:hAnsi="Times New Roman" w:cs="Times New Roman"/>
          <w:sz w:val="24"/>
          <w:szCs w:val="24"/>
        </w:rPr>
        <w:t xml:space="preserve">ts within the ecosystem is an attractive </w:t>
      </w:r>
      <w:r w:rsidR="00C71F5B">
        <w:rPr>
          <w:rFonts w:ascii="Times New Roman" w:hAnsi="Times New Roman" w:cs="Times New Roman"/>
          <w:sz w:val="24"/>
          <w:szCs w:val="24"/>
        </w:rPr>
        <w:t>prospect</w:t>
      </w:r>
      <w:r w:rsidR="00C66BCC">
        <w:rPr>
          <w:rFonts w:ascii="Times New Roman" w:hAnsi="Times New Roman" w:cs="Times New Roman"/>
          <w:sz w:val="24"/>
          <w:szCs w:val="24"/>
        </w:rPr>
        <w:t xml:space="preserve"> to small business ventures.</w:t>
      </w:r>
    </w:p>
    <w:p w:rsidR="00C66BCC" w:rsidP="00A80DA8">
      <w:pPr>
        <w:spacing w:line="480" w:lineRule="auto"/>
        <w:rPr>
          <w:rFonts w:ascii="Times New Roman" w:hAnsi="Times New Roman" w:cs="Times New Roman"/>
          <w:sz w:val="24"/>
          <w:szCs w:val="24"/>
        </w:rPr>
      </w:pPr>
      <w:r>
        <w:rPr>
          <w:rFonts w:ascii="Times New Roman" w:hAnsi="Times New Roman" w:cs="Times New Roman"/>
          <w:sz w:val="24"/>
          <w:szCs w:val="24"/>
        </w:rPr>
        <w:t>Great post!</w:t>
      </w:r>
    </w:p>
    <w:p w:rsidR="00C66BCC" w:rsidP="00A80DA8">
      <w:pPr>
        <w:spacing w:line="480" w:lineRule="auto"/>
        <w:rPr>
          <w:rFonts w:ascii="Times New Roman" w:hAnsi="Times New Roman" w:cs="Times New Roman"/>
          <w:b/>
          <w:sz w:val="24"/>
          <w:szCs w:val="24"/>
        </w:rPr>
      </w:pPr>
      <w:r w:rsidRPr="00C66BCC">
        <w:rPr>
          <w:rFonts w:ascii="Times New Roman" w:hAnsi="Times New Roman" w:cs="Times New Roman"/>
          <w:b/>
          <w:sz w:val="24"/>
          <w:szCs w:val="24"/>
        </w:rPr>
        <w:t xml:space="preserve">Response to Student B </w:t>
      </w:r>
    </w:p>
    <w:p w:rsidR="00C66BCC" w:rsidP="00A80DA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agree with you that innovation is no longer a luxury that organizations can afford to disregard </w:t>
      </w:r>
      <w:r w:rsidR="00C71F5B">
        <w:rPr>
          <w:rFonts w:ascii="Times New Roman" w:hAnsi="Times New Roman" w:cs="Times New Roman"/>
          <w:sz w:val="24"/>
          <w:szCs w:val="24"/>
        </w:rPr>
        <w:t xml:space="preserve">since it is a matter of survival. I concur with you that conspiracy theories developed around innovations often causes concerns to the management. I have learned from your post that it is not appropriate for firms that have recently begun operations to be innovative since they need some time to stabilize. I have also learned that </w:t>
      </w:r>
      <w:r w:rsidR="00E91780">
        <w:rPr>
          <w:rFonts w:ascii="Times New Roman" w:hAnsi="Times New Roman" w:cs="Times New Roman"/>
          <w:sz w:val="24"/>
          <w:szCs w:val="24"/>
        </w:rPr>
        <w:t>Silicon Valley, Boston, and Austin are incubation hubs that nurture startups to ensure a continuous flow of new ideas.
</w:t>
      </w:r>
    </w:p>
    <w:p w:rsidR="00E91780" w:rsidP="00A80DA8">
      <w:pPr>
        <w:spacing w:line="480" w:lineRule="auto"/>
        <w:rPr>
          <w:rFonts w:ascii="Times New Roman" w:hAnsi="Times New Roman" w:cs="Times New Roman"/>
          <w:sz w:val="24"/>
          <w:szCs w:val="24"/>
        </w:rPr>
      </w:pPr>
      <w:r>
        <w:rPr>
          <w:rFonts w:ascii="Times New Roman" w:hAnsi="Times New Roman" w:cs="Times New Roman"/>
          <w:sz w:val="24"/>
          <w:szCs w:val="24"/>
        </w:rPr>
        <w:t>Great post!</w:t>
      </w: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A80DA8">
      <w:pPr>
        <w:spacing w:line="480" w:lineRule="auto"/>
        <w:rPr>
          <w:rFonts w:ascii="Times New Roman" w:hAnsi="Times New Roman" w:cs="Times New Roman"/>
          <w:sz w:val="24"/>
          <w:szCs w:val="24"/>
        </w:rPr>
      </w:pPr>
    </w:p>
    <w:p w:rsidR="00E91780" w:rsidP="00C1453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14533" w:rsidP="00C14533">
      <w:pPr>
        <w:spacing w:line="480" w:lineRule="auto"/>
        <w:rPr>
          <w:rFonts w:ascii="Times New Roman" w:hAnsi="Times New Roman" w:cs="Times New Roman"/>
          <w:sz w:val="24"/>
          <w:szCs w:val="24"/>
        </w:rPr>
      </w:pPr>
      <w:r>
        <w:rPr>
          <w:rFonts w:ascii="Times New Roman" w:hAnsi="Times New Roman" w:cs="Times New Roman"/>
          <w:sz w:val="24"/>
          <w:szCs w:val="24"/>
        </w:rPr>
        <w:t>Accenture. (n. d). Accenture Technology Vision 2019. Retrieved from</w:t>
      </w:r>
    </w:p>
    <w:p w:rsidR="00C14533" w:rsidP="00C14533">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72758B">
          <w:rPr>
            <w:rStyle w:val="Hyperlink"/>
            <w:rFonts w:ascii="Times New Roman" w:hAnsi="Times New Roman" w:cs="Times New Roman"/>
            <w:sz w:val="24"/>
            <w:szCs w:val="24"/>
          </w:rPr>
          <w:t>https://www.accenture.com/us-en</w:t>
        </w:r>
      </w:hyperlink>
    </w:p>
    <w:p w:rsidR="00C14533" w:rsidP="00C14533">
      <w:pPr>
        <w:spacing w:line="480" w:lineRule="auto"/>
        <w:rPr>
          <w:rFonts w:ascii="Times New Roman" w:hAnsi="Times New Roman" w:cs="Times New Roman"/>
          <w:sz w:val="24"/>
          <w:szCs w:val="24"/>
        </w:rPr>
      </w:pPr>
      <w:r>
        <w:rPr>
          <w:rFonts w:ascii="Times New Roman" w:hAnsi="Times New Roman" w:cs="Times New Roman"/>
          <w:sz w:val="24"/>
          <w:szCs w:val="24"/>
        </w:rPr>
        <w:t>Innovation Tools. (n. d). Strategies for sustained innovation. Innovation Management. Retrieved</w:t>
      </w:r>
    </w:p>
    <w:p w:rsidR="000166B9" w:rsidP="00C14533">
      <w:pPr>
        <w:spacing w:line="480" w:lineRule="auto"/>
        <w:rPr>
          <w:rFonts w:ascii="Times New Roman" w:hAnsi="Times New Roman" w:cs="Times New Roman"/>
          <w:sz w:val="24"/>
          <w:szCs w:val="24"/>
        </w:rPr>
      </w:pPr>
      <w:r>
        <w:rPr>
          <w:rFonts w:ascii="Times New Roman" w:hAnsi="Times New Roman" w:cs="Times New Roman"/>
          <w:sz w:val="24"/>
          <w:szCs w:val="24"/>
        </w:rPr>
        <w:tab/>
        <w:t>from</w:t>
      </w:r>
    </w:p>
    <w:p w:rsidR="000166B9" w:rsidP="000166B9">
      <w:pPr>
        <w:spacing w:line="480" w:lineRule="auto"/>
        <w:ind w:left="720"/>
        <w:rPr>
          <w:rFonts w:ascii="Times New Roman" w:hAnsi="Times New Roman" w:cs="Times New Roman"/>
          <w:sz w:val="24"/>
          <w:szCs w:val="24"/>
        </w:rPr>
      </w:pPr>
      <w:hyperlink r:id="rId5" w:history="1">
        <w:r w:rsidRPr="0072758B">
          <w:rPr>
            <w:rStyle w:val="Hyperlink"/>
            <w:rFonts w:ascii="Times New Roman" w:hAnsi="Times New Roman" w:cs="Times New Roman"/>
            <w:sz w:val="24"/>
            <w:szCs w:val="24"/>
          </w:rPr>
          <w:t>http://www.innovationmanagement.se/imtool-articles/7-strategies-for-sustained-innovation/</w:t>
        </w:r>
      </w:hyperlink>
    </w:p>
    <w:p w:rsidR="00167C81" w:rsidP="00167C81">
      <w:pPr>
        <w:spacing w:line="480" w:lineRule="auto"/>
        <w:rPr>
          <w:rFonts w:ascii="Times New Roman" w:hAnsi="Times New Roman" w:cs="Times New Roman"/>
          <w:sz w:val="24"/>
          <w:szCs w:val="24"/>
        </w:rPr>
      </w:pPr>
      <w:r>
        <w:rPr>
          <w:rFonts w:ascii="Times New Roman" w:hAnsi="Times New Roman" w:cs="Times New Roman"/>
          <w:sz w:val="24"/>
          <w:szCs w:val="24"/>
        </w:rPr>
        <w:t>Katz, Z. &amp; Wagner, J. (2014). The rise of innovation districts: A new geography of Innovation</w:t>
      </w:r>
    </w:p>
    <w:p w:rsidR="00167C81" w:rsidP="00167C81">
      <w:pPr>
        <w:spacing w:line="480" w:lineRule="auto"/>
        <w:rPr>
          <w:rFonts w:ascii="Times New Roman" w:hAnsi="Times New Roman" w:cs="Times New Roman"/>
          <w:sz w:val="24"/>
          <w:szCs w:val="24"/>
        </w:rPr>
      </w:pPr>
      <w:r>
        <w:rPr>
          <w:rFonts w:ascii="Times New Roman" w:hAnsi="Times New Roman" w:cs="Times New Roman"/>
          <w:sz w:val="24"/>
          <w:szCs w:val="24"/>
        </w:rPr>
        <w:tab/>
        <w:t>In America. Retrieved from</w:t>
      </w:r>
    </w:p>
    <w:p w:rsidR="00167C81" w:rsidP="00167C8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72758B">
          <w:rPr>
            <w:rStyle w:val="Hyperlink"/>
            <w:rFonts w:ascii="Times New Roman" w:hAnsi="Times New Roman" w:cs="Times New Roman"/>
            <w:sz w:val="24"/>
            <w:szCs w:val="24"/>
          </w:rPr>
          <w:t>https://www.brookings.edu/wp-content/uploads/2016/07/InnovationDistricts1.pdf</w:t>
        </w:r>
      </w:hyperlink>
    </w:p>
    <w:p w:rsidR="000166B9" w:rsidP="00C14533">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Wulfen, G. (2012). Situations when you should not innovate. Innovation Management.</w:t>
      </w:r>
    </w:p>
    <w:p w:rsidR="009903CF" w:rsidP="00C14533">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9903CF" w:rsidP="009903CF">
      <w:pPr>
        <w:spacing w:line="480" w:lineRule="auto"/>
        <w:ind w:left="720"/>
        <w:rPr>
          <w:rFonts w:ascii="Times New Roman" w:hAnsi="Times New Roman" w:cs="Times New Roman"/>
          <w:sz w:val="24"/>
          <w:szCs w:val="24"/>
        </w:rPr>
      </w:pPr>
      <w:hyperlink r:id="rId7" w:history="1">
        <w:r w:rsidRPr="0072758B">
          <w:rPr>
            <w:rStyle w:val="Hyperlink"/>
            <w:rFonts w:ascii="Times New Roman" w:hAnsi="Times New Roman" w:cs="Times New Roman"/>
            <w:sz w:val="24"/>
            <w:szCs w:val="24"/>
          </w:rPr>
          <w:t>http://www.innovationmanagement.se/2012/04/24/21-situations-when-you-should-not-innovate/</w:t>
        </w:r>
      </w:hyperlink>
    </w:p>
    <w:p w:rsidR="009903CF" w:rsidRPr="00C66BCC" w:rsidP="00C14533">
      <w:pPr>
        <w:spacing w:line="480" w:lineRule="auto"/>
        <w:rPr>
          <w:rFonts w:ascii="Times New Roman" w:hAnsi="Times New Roman" w:cs="Times New Roman"/>
          <w:sz w:val="24"/>
          <w:szCs w:val="24"/>
        </w:rPr>
      </w:pPr>
    </w:p>
    <w:p w:rsidR="00C66BCC" w:rsidRPr="0001051E" w:rsidP="00A80DA8">
      <w:pPr>
        <w:spacing w:line="480" w:lineRule="auto"/>
        <w:rPr>
          <w:rFonts w:ascii="Times New Roman" w:hAnsi="Times New Roman" w:cs="Times New Roman"/>
          <w:sz w:val="24"/>
          <w:szCs w:val="24"/>
        </w:rPr>
      </w:pPr>
    </w:p>
    <w:p w:rsidR="00853855" w:rsidRPr="00CC4DEA" w:rsidP="00A80DA8">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Sect="00CC4DEA">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DEA" w:rsidRPr="00CC4DEA" w:rsidP="00CC4DEA">
    <w:pPr>
      <w:pStyle w:val="Header"/>
      <w:spacing w:line="480" w:lineRule="auto"/>
      <w:rPr>
        <w:rFonts w:ascii="Times New Roman" w:hAnsi="Times New Roman" w:cs="Times New Roman"/>
        <w:sz w:val="24"/>
        <w:szCs w:val="24"/>
      </w:rPr>
    </w:pPr>
    <w:r w:rsidRPr="00CC4DEA">
      <w:rPr>
        <w:rFonts w:ascii="Times New Roman" w:hAnsi="Times New Roman" w:cs="Times New Roman"/>
        <w:sz w:val="24"/>
        <w:szCs w:val="24"/>
      </w:rPr>
      <w:t>INNOVATION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C4DEA">
      <w:rPr>
        <w:rFonts w:ascii="Times New Roman" w:hAnsi="Times New Roman" w:cs="Times New Roman"/>
        <w:sz w:val="24"/>
        <w:szCs w:val="24"/>
      </w:rPr>
      <w:t xml:space="preserve"> </w:t>
    </w:r>
    <w:sdt>
      <w:sdtPr>
        <w:rPr>
          <w:rFonts w:ascii="Times New Roman" w:hAnsi="Times New Roman" w:cs="Times New Roman"/>
          <w:sz w:val="24"/>
          <w:szCs w:val="24"/>
        </w:rPr>
        <w:id w:val="-700474424"/>
        <w:docPartObj>
          <w:docPartGallery w:val="Page Numbers (Top of Page)"/>
          <w:docPartUnique/>
        </w:docPartObj>
      </w:sdtPr>
      <w:sdtEndPr>
        <w:rPr>
          <w:noProof/>
        </w:rPr>
      </w:sdtEndPr>
      <w:sdtContent>
        <w:r w:rsidRPr="00CC4DEA">
          <w:rPr>
            <w:rFonts w:ascii="Times New Roman" w:hAnsi="Times New Roman" w:cs="Times New Roman"/>
            <w:sz w:val="24"/>
            <w:szCs w:val="24"/>
          </w:rPr>
          <w:fldChar w:fldCharType="begin"/>
        </w:r>
        <w:r w:rsidRPr="00CC4DEA">
          <w:rPr>
            <w:rFonts w:ascii="Times New Roman" w:hAnsi="Times New Roman" w:cs="Times New Roman"/>
            <w:sz w:val="24"/>
            <w:szCs w:val="24"/>
          </w:rPr>
          <w:instrText xml:space="preserve"> PAGE   \* MERGEFORMAT </w:instrText>
        </w:r>
        <w:r w:rsidRPr="00CC4DEA">
          <w:rPr>
            <w:rFonts w:ascii="Times New Roman" w:hAnsi="Times New Roman" w:cs="Times New Roman"/>
            <w:sz w:val="24"/>
            <w:szCs w:val="24"/>
          </w:rPr>
          <w:fldChar w:fldCharType="separate"/>
        </w:r>
        <w:r w:rsidR="00167C81">
          <w:rPr>
            <w:rFonts w:ascii="Times New Roman" w:hAnsi="Times New Roman" w:cs="Times New Roman"/>
            <w:noProof/>
            <w:sz w:val="24"/>
            <w:szCs w:val="24"/>
          </w:rPr>
          <w:t>5</w:t>
        </w:r>
        <w:r w:rsidRPr="00CC4DEA">
          <w:rPr>
            <w:rFonts w:ascii="Times New Roman" w:hAnsi="Times New Roman" w:cs="Times New Roman"/>
            <w:noProof/>
            <w:sz w:val="24"/>
            <w:szCs w:val="24"/>
          </w:rPr>
          <w:fldChar w:fldCharType="end"/>
        </w:r>
      </w:sdtContent>
    </w:sdt>
  </w:p>
  <w:p w:rsidR="00CC4D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DEA" w:rsidRPr="00CC4DEA" w:rsidP="00CC4DEA">
    <w:pPr>
      <w:pStyle w:val="Header"/>
      <w:spacing w:line="480" w:lineRule="auto"/>
      <w:rPr>
        <w:rFonts w:ascii="Times New Roman" w:hAnsi="Times New Roman" w:cs="Times New Roman"/>
        <w:sz w:val="24"/>
        <w:szCs w:val="24"/>
      </w:rPr>
    </w:pPr>
    <w:r w:rsidRPr="00CC4DEA">
      <w:rPr>
        <w:rFonts w:ascii="Times New Roman" w:hAnsi="Times New Roman" w:cs="Times New Roman"/>
        <w:sz w:val="24"/>
        <w:szCs w:val="24"/>
      </w:rPr>
      <w:t>Running head: INNOVATION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C4DEA">
      <w:rPr>
        <w:rFonts w:ascii="Times New Roman" w:hAnsi="Times New Roman" w:cs="Times New Roman"/>
        <w:sz w:val="24"/>
        <w:szCs w:val="24"/>
      </w:rPr>
      <w:t xml:space="preserve"> </w:t>
    </w:r>
    <w:sdt>
      <w:sdtPr>
        <w:rPr>
          <w:rFonts w:ascii="Times New Roman" w:hAnsi="Times New Roman" w:cs="Times New Roman"/>
          <w:sz w:val="24"/>
          <w:szCs w:val="24"/>
        </w:rPr>
        <w:id w:val="1139073057"/>
        <w:docPartObj>
          <w:docPartGallery w:val="Page Numbers (Top of Page)"/>
          <w:docPartUnique/>
        </w:docPartObj>
      </w:sdtPr>
      <w:sdtEndPr>
        <w:rPr>
          <w:noProof/>
        </w:rPr>
      </w:sdtEndPr>
      <w:sdtContent>
        <w:r w:rsidRPr="00CC4DEA">
          <w:rPr>
            <w:rFonts w:ascii="Times New Roman" w:hAnsi="Times New Roman" w:cs="Times New Roman"/>
            <w:sz w:val="24"/>
            <w:szCs w:val="24"/>
          </w:rPr>
          <w:fldChar w:fldCharType="begin"/>
        </w:r>
        <w:r w:rsidRPr="00CC4DEA">
          <w:rPr>
            <w:rFonts w:ascii="Times New Roman" w:hAnsi="Times New Roman" w:cs="Times New Roman"/>
            <w:sz w:val="24"/>
            <w:szCs w:val="24"/>
          </w:rPr>
          <w:instrText xml:space="preserve"> PAGE   \* MERGEFORMAT </w:instrText>
        </w:r>
        <w:r w:rsidRPr="00CC4DEA">
          <w:rPr>
            <w:rFonts w:ascii="Times New Roman" w:hAnsi="Times New Roman" w:cs="Times New Roman"/>
            <w:sz w:val="24"/>
            <w:szCs w:val="24"/>
          </w:rPr>
          <w:fldChar w:fldCharType="separate"/>
        </w:r>
        <w:r w:rsidR="009903CF">
          <w:rPr>
            <w:rFonts w:ascii="Times New Roman" w:hAnsi="Times New Roman" w:cs="Times New Roman"/>
            <w:noProof/>
            <w:sz w:val="24"/>
            <w:szCs w:val="24"/>
          </w:rPr>
          <w:t>1</w:t>
        </w:r>
        <w:r w:rsidRPr="00CC4DEA">
          <w:rPr>
            <w:rFonts w:ascii="Times New Roman" w:hAnsi="Times New Roman" w:cs="Times New Roman"/>
            <w:noProof/>
            <w:sz w:val="24"/>
            <w:szCs w:val="24"/>
          </w:rPr>
          <w:fldChar w:fldCharType="end"/>
        </w:r>
      </w:sdtContent>
    </w:sdt>
  </w:p>
  <w:p w:rsidR="00CC4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DEA"/>
    <w:rsid w:val="0001051E"/>
    <w:rsid w:val="000166B9"/>
    <w:rsid w:val="000F25C5"/>
    <w:rsid w:val="0016361E"/>
    <w:rsid w:val="00167C81"/>
    <w:rsid w:val="001D2666"/>
    <w:rsid w:val="002136C7"/>
    <w:rsid w:val="00232151"/>
    <w:rsid w:val="002859E9"/>
    <w:rsid w:val="00293A4F"/>
    <w:rsid w:val="002E61A4"/>
    <w:rsid w:val="003339E9"/>
    <w:rsid w:val="0034092B"/>
    <w:rsid w:val="00422D56"/>
    <w:rsid w:val="00462A1D"/>
    <w:rsid w:val="004E45A6"/>
    <w:rsid w:val="004F590F"/>
    <w:rsid w:val="00563531"/>
    <w:rsid w:val="0056359D"/>
    <w:rsid w:val="005952CB"/>
    <w:rsid w:val="00651E2F"/>
    <w:rsid w:val="00660491"/>
    <w:rsid w:val="0072758B"/>
    <w:rsid w:val="0080412D"/>
    <w:rsid w:val="0082155F"/>
    <w:rsid w:val="00853855"/>
    <w:rsid w:val="009903CF"/>
    <w:rsid w:val="009A4CBB"/>
    <w:rsid w:val="00A80DA8"/>
    <w:rsid w:val="00B2373D"/>
    <w:rsid w:val="00BD4F4E"/>
    <w:rsid w:val="00BF5A63"/>
    <w:rsid w:val="00C14533"/>
    <w:rsid w:val="00C36D20"/>
    <w:rsid w:val="00C53F41"/>
    <w:rsid w:val="00C66BCC"/>
    <w:rsid w:val="00C71F5B"/>
    <w:rsid w:val="00CC4DEA"/>
    <w:rsid w:val="00D40114"/>
    <w:rsid w:val="00E47853"/>
    <w:rsid w:val="00E91780"/>
    <w:rsid w:val="00EF0C13"/>
    <w:rsid w:val="00EF7B46"/>
    <w:rsid w:val="00F662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DEA"/>
  </w:style>
  <w:style w:type="paragraph" w:styleId="Footer">
    <w:name w:val="footer"/>
    <w:basedOn w:val="Normal"/>
    <w:link w:val="FooterChar"/>
    <w:uiPriority w:val="99"/>
    <w:unhideWhenUsed/>
    <w:rsid w:val="00CC4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DEA"/>
  </w:style>
  <w:style w:type="character" w:styleId="Hyperlink">
    <w:name w:val="Hyperlink"/>
    <w:basedOn w:val="DefaultParagraphFont"/>
    <w:uiPriority w:val="99"/>
    <w:unhideWhenUsed/>
    <w:rsid w:val="00C145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ccenture.com/us-en" TargetMode="External" /><Relationship Id="rId5" Type="http://schemas.openxmlformats.org/officeDocument/2006/relationships/hyperlink" Target="http://www.innovationmanagement.se/imtool-articles/7-strategies-for-sustained-innovation/" TargetMode="External" /><Relationship Id="rId6" Type="http://schemas.openxmlformats.org/officeDocument/2006/relationships/hyperlink" Target="https://www.brookings.edu/wp-content/uploads/2016/07/InnovationDistricts1.pdf" TargetMode="External" /><Relationship Id="rId7" Type="http://schemas.openxmlformats.org/officeDocument/2006/relationships/hyperlink" Target="http://www.innovationmanagement.se/2012/04/24/21-situations-when-you-should-not-innovate/"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5</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24</cp:revision>
  <dcterms:created xsi:type="dcterms:W3CDTF">2019-02-27T10:36:00Z</dcterms:created>
  <dcterms:modified xsi:type="dcterms:W3CDTF">2019-02-27T18:55:00Z</dcterms:modified>
</cp:coreProperties>
</file>